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B91" w:rsidRPr="00002B91" w:rsidRDefault="00002B91" w:rsidP="000358A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002B91">
        <w:rPr>
          <w:rFonts w:cstheme="minorHAnsi"/>
          <w:b/>
          <w:bCs/>
          <w:sz w:val="32"/>
          <w:szCs w:val="32"/>
        </w:rPr>
        <w:t xml:space="preserve">RESOLUÇÃO DO CMAS </w:t>
      </w:r>
      <w:r w:rsidR="00626C60">
        <w:rPr>
          <w:rFonts w:cstheme="minorHAnsi"/>
          <w:b/>
          <w:bCs/>
          <w:sz w:val="32"/>
          <w:szCs w:val="32"/>
        </w:rPr>
        <w:t>Nº 0</w:t>
      </w:r>
      <w:r w:rsidRPr="00002B91">
        <w:rPr>
          <w:rFonts w:cstheme="minorHAnsi"/>
          <w:b/>
          <w:bCs/>
          <w:sz w:val="32"/>
          <w:szCs w:val="32"/>
        </w:rPr>
        <w:t>1</w:t>
      </w:r>
      <w:r w:rsidR="00626C60">
        <w:rPr>
          <w:rFonts w:cstheme="minorHAnsi"/>
          <w:b/>
          <w:bCs/>
          <w:sz w:val="32"/>
          <w:szCs w:val="32"/>
        </w:rPr>
        <w:t>8/2017</w:t>
      </w:r>
    </w:p>
    <w:p w:rsidR="00002B91" w:rsidRDefault="00002B91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26C60" w:rsidRDefault="00626C60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26C60" w:rsidRPr="001035BA" w:rsidRDefault="00107A5E" w:rsidP="00BC0B63">
      <w:pPr>
        <w:spacing w:after="0" w:line="240" w:lineRule="auto"/>
        <w:ind w:left="439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Institui </w:t>
      </w:r>
      <w:r w:rsidR="00BC0B63">
        <w:rPr>
          <w:sz w:val="24"/>
          <w:szCs w:val="24"/>
        </w:rPr>
        <w:t>C</w:t>
      </w:r>
      <w:r w:rsidR="00626C60">
        <w:rPr>
          <w:sz w:val="24"/>
          <w:szCs w:val="24"/>
        </w:rPr>
        <w:t xml:space="preserve">omissão </w:t>
      </w:r>
      <w:r>
        <w:rPr>
          <w:sz w:val="24"/>
          <w:szCs w:val="24"/>
        </w:rPr>
        <w:t>Perma</w:t>
      </w:r>
      <w:r w:rsidR="00BC0B63">
        <w:rPr>
          <w:sz w:val="24"/>
          <w:szCs w:val="24"/>
        </w:rPr>
        <w:t xml:space="preserve">nente de Acompanhamento, </w:t>
      </w:r>
      <w:r>
        <w:rPr>
          <w:sz w:val="24"/>
          <w:szCs w:val="24"/>
        </w:rPr>
        <w:t>F</w:t>
      </w:r>
      <w:r w:rsidR="00BC0B63">
        <w:rPr>
          <w:sz w:val="24"/>
          <w:szCs w:val="24"/>
        </w:rPr>
        <w:t>iscalização e</w:t>
      </w:r>
      <w:r w:rsidRPr="00107A5E">
        <w:rPr>
          <w:sz w:val="24"/>
          <w:szCs w:val="24"/>
        </w:rPr>
        <w:t xml:space="preserve"> </w:t>
      </w:r>
      <w:r w:rsidR="00BC0B63">
        <w:rPr>
          <w:sz w:val="24"/>
          <w:szCs w:val="24"/>
        </w:rPr>
        <w:t>Controle Social de Transferência de R</w:t>
      </w:r>
      <w:r w:rsidR="00BC0B63" w:rsidRPr="00BC0B63">
        <w:rPr>
          <w:sz w:val="24"/>
          <w:szCs w:val="24"/>
        </w:rPr>
        <w:t>enda do</w:t>
      </w:r>
      <w:r w:rsidR="00BC0B63">
        <w:rPr>
          <w:sz w:val="24"/>
          <w:szCs w:val="24"/>
        </w:rPr>
        <w:t xml:space="preserve"> Programa Bolsa F</w:t>
      </w:r>
      <w:r w:rsidR="00BC0B63" w:rsidRPr="00BC0B63">
        <w:rPr>
          <w:sz w:val="24"/>
          <w:szCs w:val="24"/>
        </w:rPr>
        <w:t>amília</w:t>
      </w:r>
      <w:r w:rsidR="00BC0B63">
        <w:rPr>
          <w:sz w:val="24"/>
          <w:szCs w:val="24"/>
        </w:rPr>
        <w:t xml:space="preserve"> (PBF)</w:t>
      </w:r>
      <w:r w:rsidRPr="00107A5E">
        <w:rPr>
          <w:sz w:val="24"/>
          <w:szCs w:val="24"/>
        </w:rPr>
        <w:t>,</w:t>
      </w:r>
      <w:r w:rsidR="00626C60" w:rsidRPr="001035BA">
        <w:rPr>
          <w:sz w:val="24"/>
          <w:szCs w:val="24"/>
        </w:rPr>
        <w:t xml:space="preserve"> no âmbito do Conselho Municipal de Assistência Social de Afonso Cláudio (CMAS)</w:t>
      </w:r>
      <w:r w:rsidR="00626C60">
        <w:rPr>
          <w:sz w:val="24"/>
          <w:szCs w:val="24"/>
        </w:rPr>
        <w:t>.</w:t>
      </w:r>
    </w:p>
    <w:p w:rsidR="00626C60" w:rsidRDefault="00626C60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26C60" w:rsidRDefault="00626C60" w:rsidP="000358A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:rsidR="00002B91" w:rsidRDefault="00114ECC" w:rsidP="00F71B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26C60">
        <w:rPr>
          <w:rFonts w:cstheme="minorHAnsi"/>
          <w:sz w:val="24"/>
          <w:szCs w:val="24"/>
        </w:rPr>
        <w:t xml:space="preserve">O </w:t>
      </w:r>
      <w:r w:rsidRPr="00437BB6">
        <w:rPr>
          <w:rFonts w:cstheme="minorHAnsi"/>
          <w:sz w:val="24"/>
          <w:szCs w:val="24"/>
        </w:rPr>
        <w:t>CONSELHO MUNICIPAL DE ASSISTÊNCIA SOCIAL DE AFONSO CLÁUDIO – CMAS</w:t>
      </w:r>
      <w:r w:rsidRPr="00626C60">
        <w:rPr>
          <w:rFonts w:cstheme="minorHAnsi"/>
          <w:sz w:val="24"/>
          <w:szCs w:val="24"/>
        </w:rPr>
        <w:t xml:space="preserve">, no uso de suas atribuições </w:t>
      </w:r>
      <w:r w:rsidR="00F71BEA">
        <w:rPr>
          <w:rFonts w:cstheme="minorHAnsi"/>
          <w:sz w:val="24"/>
          <w:szCs w:val="24"/>
        </w:rPr>
        <w:t>conferidas pela Lei Municipal nº</w:t>
      </w:r>
      <w:r w:rsidRPr="00626C60">
        <w:rPr>
          <w:rFonts w:cstheme="minorHAnsi"/>
          <w:sz w:val="24"/>
          <w:szCs w:val="24"/>
        </w:rPr>
        <w:t xml:space="preserve"> 1.392, de 25/09/1995</w:t>
      </w:r>
      <w:r w:rsidR="00F71BEA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Pr="00114ECC">
        <w:rPr>
          <w:rFonts w:cstheme="minorHAnsi"/>
          <w:sz w:val="24"/>
          <w:szCs w:val="24"/>
        </w:rPr>
        <w:t>faz saber</w:t>
      </w:r>
      <w:r>
        <w:rPr>
          <w:rFonts w:cstheme="minorHAnsi"/>
          <w:sz w:val="24"/>
          <w:szCs w:val="24"/>
        </w:rPr>
        <w:t xml:space="preserve"> </w:t>
      </w:r>
      <w:r w:rsidRPr="00114ECC">
        <w:rPr>
          <w:rFonts w:cstheme="minorHAnsi"/>
          <w:sz w:val="24"/>
          <w:szCs w:val="24"/>
        </w:rPr>
        <w:t>que:</w:t>
      </w:r>
      <w:r w:rsidR="00626C60" w:rsidRPr="00626C60">
        <w:rPr>
          <w:rFonts w:cstheme="minorHAnsi"/>
          <w:sz w:val="24"/>
          <w:szCs w:val="24"/>
        </w:rPr>
        <w:t xml:space="preserve"> </w:t>
      </w:r>
    </w:p>
    <w:p w:rsid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A565F">
        <w:rPr>
          <w:rFonts w:cstheme="minorHAnsi"/>
          <w:sz w:val="24"/>
          <w:szCs w:val="24"/>
        </w:rPr>
        <w:t xml:space="preserve">CONSIDERANDO que </w:t>
      </w:r>
      <w:r>
        <w:rPr>
          <w:rFonts w:cstheme="minorHAnsi"/>
          <w:sz w:val="24"/>
          <w:szCs w:val="24"/>
        </w:rPr>
        <w:t xml:space="preserve">o </w:t>
      </w:r>
      <w:r w:rsidRPr="001A565F">
        <w:rPr>
          <w:rFonts w:cstheme="minorHAnsi"/>
          <w:sz w:val="24"/>
          <w:szCs w:val="24"/>
        </w:rPr>
        <w:t xml:space="preserve">CONSELHO </w:t>
      </w:r>
      <w:r>
        <w:rPr>
          <w:rFonts w:cstheme="minorHAnsi"/>
          <w:sz w:val="24"/>
          <w:szCs w:val="24"/>
        </w:rPr>
        <w:t xml:space="preserve">MUNICIPAL DE ASSISTÊNCIA SOCIAL - </w:t>
      </w:r>
      <w:r w:rsidRPr="001A565F">
        <w:rPr>
          <w:rFonts w:cstheme="minorHAnsi"/>
          <w:sz w:val="24"/>
          <w:szCs w:val="24"/>
        </w:rPr>
        <w:t xml:space="preserve">CMAS - é órgão superior de deliberação colegiada, instituído pela Lei Municipal </w:t>
      </w:r>
      <w:r w:rsidRPr="00626C60">
        <w:rPr>
          <w:rFonts w:cstheme="minorHAnsi"/>
          <w:sz w:val="24"/>
          <w:szCs w:val="24"/>
        </w:rPr>
        <w:t>n° 1.392, de 25/09/1995</w:t>
      </w:r>
      <w:r w:rsidRPr="001A565F">
        <w:rPr>
          <w:rFonts w:cstheme="minorHAnsi"/>
          <w:sz w:val="24"/>
          <w:szCs w:val="24"/>
        </w:rPr>
        <w:t>, de caráter permanente e de composição paritária entre governo e sociedade civil;</w:t>
      </w:r>
    </w:p>
    <w:p w:rsidR="001A565F" w:rsidRP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A565F">
        <w:rPr>
          <w:rFonts w:cstheme="minorHAnsi"/>
          <w:sz w:val="24"/>
          <w:szCs w:val="24"/>
        </w:rPr>
        <w:t>CONSIDERANDO a Lei nº 10.836</w:t>
      </w:r>
      <w:r>
        <w:rPr>
          <w:rFonts w:cstheme="minorHAnsi"/>
          <w:sz w:val="24"/>
          <w:szCs w:val="24"/>
        </w:rPr>
        <w:t>,</w:t>
      </w:r>
      <w:r w:rsidRPr="001A565F">
        <w:rPr>
          <w:rFonts w:cstheme="minorHAnsi"/>
          <w:sz w:val="24"/>
          <w:szCs w:val="24"/>
        </w:rPr>
        <w:t xml:space="preserve"> de 09/01/04 do Ministério do Desenvol</w:t>
      </w:r>
      <w:r w:rsidR="00BD26DF">
        <w:rPr>
          <w:rFonts w:cstheme="minorHAnsi"/>
          <w:sz w:val="24"/>
          <w:szCs w:val="24"/>
        </w:rPr>
        <w:t>vimento Social e Combate à Fome (</w:t>
      </w:r>
      <w:r w:rsidRPr="001A565F">
        <w:rPr>
          <w:rFonts w:cstheme="minorHAnsi"/>
          <w:sz w:val="24"/>
          <w:szCs w:val="24"/>
        </w:rPr>
        <w:t>MDS</w:t>
      </w:r>
      <w:r w:rsidR="00BD26DF">
        <w:rPr>
          <w:rFonts w:cstheme="minorHAnsi"/>
          <w:sz w:val="24"/>
          <w:szCs w:val="24"/>
        </w:rPr>
        <w:t>)</w:t>
      </w:r>
      <w:r w:rsidRPr="001A565F">
        <w:rPr>
          <w:rFonts w:cstheme="minorHAnsi"/>
          <w:sz w:val="24"/>
          <w:szCs w:val="24"/>
        </w:rPr>
        <w:t xml:space="preserve"> que estabelece que o controle social deva ser realizado em âmbito local por um conselho ou comitê;</w:t>
      </w:r>
      <w:proofErr w:type="gramStart"/>
    </w:p>
    <w:p w:rsidR="001A565F" w:rsidRP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gramEnd"/>
    </w:p>
    <w:p w:rsid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A565F">
        <w:rPr>
          <w:rFonts w:cstheme="minorHAnsi"/>
          <w:sz w:val="24"/>
          <w:szCs w:val="24"/>
        </w:rPr>
        <w:t>CONSIDE</w:t>
      </w:r>
      <w:r>
        <w:rPr>
          <w:rFonts w:cstheme="minorHAnsi"/>
          <w:sz w:val="24"/>
          <w:szCs w:val="24"/>
        </w:rPr>
        <w:t>RANDO o Decreto nº 5.209, de 17/09/</w:t>
      </w:r>
      <w:r w:rsidRPr="001A565F">
        <w:rPr>
          <w:rFonts w:cstheme="minorHAnsi"/>
          <w:sz w:val="24"/>
          <w:szCs w:val="24"/>
        </w:rPr>
        <w:t>2004 do Ministério do Desenvol</w:t>
      </w:r>
      <w:r w:rsidR="00BD26DF">
        <w:rPr>
          <w:rFonts w:cstheme="minorHAnsi"/>
          <w:sz w:val="24"/>
          <w:szCs w:val="24"/>
        </w:rPr>
        <w:t>vimento Social e Combate à Fome (</w:t>
      </w:r>
      <w:r w:rsidRPr="001A565F">
        <w:rPr>
          <w:rFonts w:cstheme="minorHAnsi"/>
          <w:sz w:val="24"/>
          <w:szCs w:val="24"/>
        </w:rPr>
        <w:t>MDS</w:t>
      </w:r>
      <w:r w:rsidR="00BD26DF">
        <w:rPr>
          <w:rFonts w:cstheme="minorHAnsi"/>
          <w:sz w:val="24"/>
          <w:szCs w:val="24"/>
        </w:rPr>
        <w:t>)</w:t>
      </w:r>
      <w:r w:rsidRPr="001A565F">
        <w:rPr>
          <w:rFonts w:cstheme="minorHAnsi"/>
          <w:sz w:val="24"/>
          <w:szCs w:val="24"/>
        </w:rPr>
        <w:t>, que regulamenta e estabelecem as normas de acompanhamento, controle social e fiscalização para o Programa Bolsa Fa</w:t>
      </w:r>
      <w:r>
        <w:rPr>
          <w:rFonts w:cstheme="minorHAnsi"/>
          <w:sz w:val="24"/>
          <w:szCs w:val="24"/>
        </w:rPr>
        <w:t>mília (</w:t>
      </w:r>
      <w:r w:rsidRPr="001A565F">
        <w:rPr>
          <w:rFonts w:cstheme="minorHAnsi"/>
          <w:sz w:val="24"/>
          <w:szCs w:val="24"/>
        </w:rPr>
        <w:t>PBF</w:t>
      </w:r>
      <w:r>
        <w:rPr>
          <w:rFonts w:cstheme="minorHAnsi"/>
          <w:sz w:val="24"/>
          <w:szCs w:val="24"/>
        </w:rPr>
        <w:t>)</w:t>
      </w:r>
      <w:r w:rsidRPr="001A565F">
        <w:rPr>
          <w:rFonts w:cstheme="minorHAnsi"/>
          <w:sz w:val="24"/>
          <w:szCs w:val="24"/>
        </w:rPr>
        <w:t>;</w:t>
      </w:r>
      <w:proofErr w:type="gramStart"/>
    </w:p>
    <w:p w:rsid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gramEnd"/>
    </w:p>
    <w:p w:rsid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A565F">
        <w:rPr>
          <w:rFonts w:cstheme="minorHAnsi"/>
          <w:sz w:val="24"/>
          <w:szCs w:val="24"/>
        </w:rPr>
        <w:t xml:space="preserve">CONSIDERANDO a Instrução Normativa nº </w:t>
      </w:r>
      <w:r>
        <w:rPr>
          <w:rFonts w:cstheme="minorHAnsi"/>
          <w:sz w:val="24"/>
          <w:szCs w:val="24"/>
        </w:rPr>
        <w:t>01, de 20/05/</w:t>
      </w:r>
      <w:r w:rsidRPr="001A565F">
        <w:rPr>
          <w:rFonts w:cstheme="minorHAnsi"/>
          <w:sz w:val="24"/>
          <w:szCs w:val="24"/>
        </w:rPr>
        <w:t>2005 do Ministério do Desenvolvimento Social e Combate à Fome/MDS que divulga as orientações para a constituição, formalização e atuação das Instâncias de Controle Social nos Municípios, Estados e Distrito Federal;</w:t>
      </w:r>
    </w:p>
    <w:p w:rsidR="001A565F" w:rsidRP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CONSIDERANDO a Portaria nº 246, de 20/05/</w:t>
      </w:r>
      <w:r w:rsidRPr="001A565F">
        <w:rPr>
          <w:rFonts w:cstheme="minorHAnsi"/>
          <w:sz w:val="24"/>
          <w:szCs w:val="24"/>
        </w:rPr>
        <w:t>2005 do Ministério do</w:t>
      </w:r>
      <w:r w:rsidR="00BD26DF">
        <w:rPr>
          <w:rFonts w:cstheme="minorHAnsi"/>
          <w:sz w:val="24"/>
          <w:szCs w:val="24"/>
        </w:rPr>
        <w:t xml:space="preserve"> Desenvolvimento Social (</w:t>
      </w:r>
      <w:r w:rsidRPr="001A565F">
        <w:rPr>
          <w:rFonts w:cstheme="minorHAnsi"/>
          <w:sz w:val="24"/>
          <w:szCs w:val="24"/>
        </w:rPr>
        <w:t>MDS</w:t>
      </w:r>
      <w:r w:rsidR="00BD26DF">
        <w:rPr>
          <w:rFonts w:cstheme="minorHAnsi"/>
          <w:sz w:val="24"/>
          <w:szCs w:val="24"/>
        </w:rPr>
        <w:t>)</w:t>
      </w:r>
      <w:r w:rsidRPr="001A565F">
        <w:rPr>
          <w:rFonts w:cstheme="minorHAnsi"/>
          <w:sz w:val="24"/>
          <w:szCs w:val="24"/>
        </w:rPr>
        <w:t>, que aprova os instrumentos necessários à formalização da a</w:t>
      </w:r>
      <w:r>
        <w:rPr>
          <w:rFonts w:cstheme="minorHAnsi"/>
          <w:sz w:val="24"/>
          <w:szCs w:val="24"/>
        </w:rPr>
        <w:t>desão ao Programa Bolsa Família (</w:t>
      </w:r>
      <w:r w:rsidRPr="001A565F">
        <w:rPr>
          <w:rFonts w:cstheme="minorHAnsi"/>
          <w:sz w:val="24"/>
          <w:szCs w:val="24"/>
        </w:rPr>
        <w:t>PBF</w:t>
      </w:r>
      <w:r>
        <w:rPr>
          <w:rFonts w:cstheme="minorHAnsi"/>
          <w:sz w:val="24"/>
          <w:szCs w:val="24"/>
        </w:rPr>
        <w:t>)</w:t>
      </w:r>
      <w:r w:rsidRPr="001A565F">
        <w:rPr>
          <w:rFonts w:cstheme="minorHAnsi"/>
          <w:sz w:val="24"/>
          <w:szCs w:val="24"/>
        </w:rPr>
        <w:t xml:space="preserve"> vinculada </w:t>
      </w:r>
      <w:proofErr w:type="gramStart"/>
      <w:r w:rsidRPr="001A565F">
        <w:rPr>
          <w:rFonts w:cstheme="minorHAnsi"/>
          <w:sz w:val="24"/>
          <w:szCs w:val="24"/>
        </w:rPr>
        <w:t>a</w:t>
      </w:r>
      <w:proofErr w:type="gramEnd"/>
      <w:r w:rsidRPr="001A565F">
        <w:rPr>
          <w:rFonts w:cstheme="minorHAnsi"/>
          <w:sz w:val="24"/>
          <w:szCs w:val="24"/>
        </w:rPr>
        <w:t xml:space="preserve"> criação ou designação de órgão de controle social e dispõe que o município deve definir a I</w:t>
      </w:r>
      <w:r>
        <w:rPr>
          <w:rFonts w:cstheme="minorHAnsi"/>
          <w:sz w:val="24"/>
          <w:szCs w:val="24"/>
        </w:rPr>
        <w:t xml:space="preserve">nstância de </w:t>
      </w:r>
      <w:r w:rsidRPr="001A565F">
        <w:rPr>
          <w:rFonts w:cstheme="minorHAnsi"/>
          <w:sz w:val="24"/>
          <w:szCs w:val="24"/>
        </w:rPr>
        <w:t>C</w:t>
      </w:r>
      <w:r>
        <w:rPr>
          <w:rFonts w:cstheme="minorHAnsi"/>
          <w:sz w:val="24"/>
          <w:szCs w:val="24"/>
        </w:rPr>
        <w:t xml:space="preserve">ontrole </w:t>
      </w:r>
      <w:r w:rsidRPr="001A565F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ocial</w:t>
      </w:r>
      <w:r w:rsidRPr="001A565F">
        <w:rPr>
          <w:rFonts w:cstheme="minorHAnsi"/>
          <w:sz w:val="24"/>
          <w:szCs w:val="24"/>
        </w:rPr>
        <w:t xml:space="preserve"> que exercerá o controle social do </w:t>
      </w:r>
      <w:r>
        <w:rPr>
          <w:rFonts w:cstheme="minorHAnsi"/>
          <w:sz w:val="24"/>
          <w:szCs w:val="24"/>
        </w:rPr>
        <w:t xml:space="preserve">Programa </w:t>
      </w:r>
      <w:r w:rsidRPr="001A565F">
        <w:rPr>
          <w:rFonts w:cstheme="minorHAnsi"/>
          <w:sz w:val="24"/>
          <w:szCs w:val="24"/>
        </w:rPr>
        <w:t>Bolsa Família, podendo fazê-lo de duas formas: por meio da criação de um conselho específico para o exercício do controle social do PBF, são as chamadas ‘ICS exclusivas’; ou por meio da designação das funções e atribuições de controle social do PBF a um conselho já existente, as chamadas ‘ICS designadas’;</w:t>
      </w:r>
    </w:p>
    <w:p w:rsidR="001A565F" w:rsidRP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A565F">
        <w:rPr>
          <w:rFonts w:cstheme="minorHAnsi"/>
          <w:sz w:val="24"/>
          <w:szCs w:val="24"/>
        </w:rPr>
        <w:t>CONSID</w:t>
      </w:r>
      <w:r>
        <w:rPr>
          <w:rFonts w:cstheme="minorHAnsi"/>
          <w:sz w:val="24"/>
          <w:szCs w:val="24"/>
        </w:rPr>
        <w:t>ERANDO o Decreto nº 7</w:t>
      </w:r>
      <w:r w:rsidR="00F53B47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852, de 30/11/</w:t>
      </w:r>
      <w:r w:rsidRPr="001A565F">
        <w:rPr>
          <w:rFonts w:cstheme="minorHAnsi"/>
          <w:sz w:val="24"/>
          <w:szCs w:val="24"/>
        </w:rPr>
        <w:t>2012 do Ministério do Desenvolvimento Social e Combate à Fome/MDS qu</w:t>
      </w:r>
      <w:r>
        <w:rPr>
          <w:rFonts w:cstheme="minorHAnsi"/>
          <w:sz w:val="24"/>
          <w:szCs w:val="24"/>
        </w:rPr>
        <w:t>e altera o Decreto 5.209, de 17/09/</w:t>
      </w:r>
      <w:r w:rsidRPr="001A565F">
        <w:rPr>
          <w:rFonts w:cstheme="minorHAnsi"/>
          <w:sz w:val="24"/>
          <w:szCs w:val="24"/>
        </w:rPr>
        <w:t xml:space="preserve">2004, que Regulamenta a Lei 10.836, de </w:t>
      </w:r>
      <w:r>
        <w:rPr>
          <w:rFonts w:cstheme="minorHAnsi"/>
          <w:sz w:val="24"/>
          <w:szCs w:val="24"/>
        </w:rPr>
        <w:t>09/01/</w:t>
      </w:r>
      <w:r w:rsidRPr="001A565F">
        <w:rPr>
          <w:rFonts w:cstheme="minorHAnsi"/>
          <w:sz w:val="24"/>
          <w:szCs w:val="24"/>
        </w:rPr>
        <w:t>2004, que Cria o Programa Bolsa Família.</w:t>
      </w:r>
    </w:p>
    <w:p w:rsidR="001A565F" w:rsidRDefault="001A565F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37BB6" w:rsidRDefault="00437BB6" w:rsidP="00B63C0B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37BB6">
        <w:rPr>
          <w:rFonts w:cstheme="minorHAnsi"/>
          <w:sz w:val="24"/>
          <w:szCs w:val="24"/>
        </w:rPr>
        <w:t xml:space="preserve">CONSIDERANDO a Resolução </w:t>
      </w:r>
      <w:r>
        <w:rPr>
          <w:rFonts w:cstheme="minorHAnsi"/>
          <w:sz w:val="24"/>
          <w:szCs w:val="24"/>
        </w:rPr>
        <w:t>do CNAS nº 18, de 15/07/</w:t>
      </w:r>
      <w:r w:rsidRPr="00437BB6">
        <w:rPr>
          <w:rFonts w:cstheme="minorHAnsi"/>
          <w:sz w:val="24"/>
          <w:szCs w:val="24"/>
        </w:rPr>
        <w:t>2013, que</w:t>
      </w:r>
      <w:r>
        <w:rPr>
          <w:rFonts w:cstheme="minorHAnsi"/>
          <w:sz w:val="24"/>
          <w:szCs w:val="24"/>
        </w:rPr>
        <w:t xml:space="preserve"> </w:t>
      </w:r>
      <w:r w:rsidRPr="00437BB6">
        <w:rPr>
          <w:rFonts w:cstheme="minorHAnsi"/>
          <w:sz w:val="24"/>
          <w:szCs w:val="24"/>
        </w:rPr>
        <w:t>estabelece como metas até 2017, regularizar os Conselhos Municipais de Assistência</w:t>
      </w:r>
      <w:r>
        <w:rPr>
          <w:rFonts w:cstheme="minorHAnsi"/>
          <w:sz w:val="24"/>
          <w:szCs w:val="24"/>
        </w:rPr>
        <w:t xml:space="preserve"> </w:t>
      </w:r>
      <w:r w:rsidRPr="00437BB6">
        <w:rPr>
          <w:rFonts w:cstheme="minorHAnsi"/>
          <w:sz w:val="24"/>
          <w:szCs w:val="24"/>
        </w:rPr>
        <w:t>Social como Instância de Controle Social do Programa Bolsa Família, dentre outras</w:t>
      </w:r>
      <w:r>
        <w:rPr>
          <w:rFonts w:cstheme="minorHAnsi"/>
          <w:sz w:val="24"/>
          <w:szCs w:val="24"/>
        </w:rPr>
        <w:t xml:space="preserve"> </w:t>
      </w:r>
      <w:r w:rsidRPr="00437BB6">
        <w:rPr>
          <w:rFonts w:cstheme="minorHAnsi"/>
          <w:sz w:val="24"/>
          <w:szCs w:val="24"/>
        </w:rPr>
        <w:t xml:space="preserve">metas previstas no Pacto de aprimoramento </w:t>
      </w:r>
      <w:proofErr w:type="gramStart"/>
      <w:r w:rsidRPr="00437BB6">
        <w:rPr>
          <w:rFonts w:cstheme="minorHAnsi"/>
          <w:sz w:val="24"/>
          <w:szCs w:val="24"/>
        </w:rPr>
        <w:t>do SUAS</w:t>
      </w:r>
      <w:proofErr w:type="gramEnd"/>
      <w:r w:rsidRPr="00437BB6">
        <w:rPr>
          <w:rFonts w:cstheme="minorHAnsi"/>
          <w:sz w:val="24"/>
          <w:szCs w:val="24"/>
        </w:rPr>
        <w:t>;</w:t>
      </w:r>
      <w:r>
        <w:rPr>
          <w:rFonts w:cstheme="minorHAnsi"/>
          <w:sz w:val="24"/>
          <w:szCs w:val="24"/>
        </w:rPr>
        <w:t xml:space="preserve"> e</w:t>
      </w:r>
    </w:p>
    <w:p w:rsidR="00437BB6" w:rsidRDefault="00437BB6" w:rsidP="00437B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02B91" w:rsidRPr="00314EAB" w:rsidRDefault="00437BB6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32"/>
          <w:szCs w:val="32"/>
        </w:rPr>
      </w:pPr>
      <w:r w:rsidRPr="00437BB6">
        <w:rPr>
          <w:rFonts w:cstheme="minorHAnsi"/>
          <w:sz w:val="24"/>
          <w:szCs w:val="24"/>
        </w:rPr>
        <w:t>CONSIDERANDO a deliberação deste Conselho em reunião ordinária do</w:t>
      </w:r>
      <w:r w:rsidR="000D14BC">
        <w:rPr>
          <w:rFonts w:cstheme="minorHAnsi"/>
          <w:sz w:val="24"/>
          <w:szCs w:val="24"/>
        </w:rPr>
        <w:t xml:space="preserve"> </w:t>
      </w:r>
      <w:r w:rsidRPr="00437BB6">
        <w:rPr>
          <w:rFonts w:cstheme="minorHAnsi"/>
          <w:sz w:val="24"/>
          <w:szCs w:val="24"/>
        </w:rPr>
        <w:t xml:space="preserve">dia </w:t>
      </w:r>
      <w:r>
        <w:rPr>
          <w:rFonts w:cstheme="minorHAnsi"/>
          <w:sz w:val="24"/>
          <w:szCs w:val="24"/>
        </w:rPr>
        <w:t>16</w:t>
      </w:r>
      <w:r w:rsidRPr="00437BB6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novembro</w:t>
      </w:r>
      <w:r w:rsidRPr="00437BB6">
        <w:rPr>
          <w:rFonts w:cstheme="minorHAnsi"/>
          <w:sz w:val="24"/>
          <w:szCs w:val="24"/>
        </w:rPr>
        <w:t xml:space="preserve"> de 2017</w:t>
      </w:r>
      <w:r w:rsidRPr="00626C60">
        <w:rPr>
          <w:rFonts w:cstheme="minorHAnsi"/>
          <w:sz w:val="24"/>
          <w:szCs w:val="24"/>
        </w:rPr>
        <w:t>(Ata nº 241</w:t>
      </w:r>
      <w:r>
        <w:rPr>
          <w:rFonts w:cstheme="minorHAnsi"/>
          <w:sz w:val="24"/>
          <w:szCs w:val="24"/>
        </w:rPr>
        <w:t>)</w:t>
      </w:r>
      <w:r w:rsidRPr="00437BB6">
        <w:rPr>
          <w:rFonts w:cstheme="minorHAnsi"/>
          <w:sz w:val="24"/>
          <w:szCs w:val="24"/>
        </w:rPr>
        <w:t>;</w:t>
      </w:r>
      <w:r w:rsidRPr="00437BB6">
        <w:rPr>
          <w:rFonts w:cstheme="minorHAnsi"/>
          <w:sz w:val="24"/>
          <w:szCs w:val="24"/>
        </w:rPr>
        <w:cr/>
      </w:r>
      <w:r w:rsidRPr="00437BB6">
        <w:rPr>
          <w:rFonts w:cstheme="minorHAnsi"/>
          <w:sz w:val="24"/>
          <w:szCs w:val="24"/>
        </w:rPr>
        <w:cr/>
      </w:r>
      <w:r w:rsidR="00314EAB" w:rsidRPr="00314EAB">
        <w:rPr>
          <w:rFonts w:cstheme="minorHAnsi"/>
          <w:b/>
          <w:sz w:val="32"/>
          <w:szCs w:val="32"/>
        </w:rPr>
        <w:t>RESOLVE:</w:t>
      </w:r>
    </w:p>
    <w:p w:rsidR="00002B91" w:rsidRPr="00002B91" w:rsidRDefault="00002B91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02B91" w:rsidRDefault="00314EAB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314EAB">
        <w:rPr>
          <w:rFonts w:cstheme="minorHAnsi"/>
          <w:b/>
          <w:sz w:val="24"/>
          <w:szCs w:val="24"/>
        </w:rPr>
        <w:t>Art. 1º.</w:t>
      </w:r>
      <w:r w:rsidR="00002B91" w:rsidRPr="00002B91">
        <w:rPr>
          <w:rFonts w:cstheme="minorHAnsi"/>
          <w:sz w:val="24"/>
          <w:szCs w:val="24"/>
        </w:rPr>
        <w:t xml:space="preserve"> Atendendo a Legislação vigente e as recomendações do Ministério do</w:t>
      </w:r>
      <w:r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 xml:space="preserve">Desenvolvimento Social e Combate a Fome, </w:t>
      </w:r>
      <w:r w:rsidR="001A565F">
        <w:rPr>
          <w:rFonts w:cstheme="minorHAnsi"/>
          <w:sz w:val="24"/>
          <w:szCs w:val="24"/>
        </w:rPr>
        <w:t>instituir a Comissão Permanente</w:t>
      </w:r>
      <w:r w:rsidR="00BD26DF">
        <w:rPr>
          <w:rFonts w:cstheme="minorHAnsi"/>
          <w:sz w:val="24"/>
          <w:szCs w:val="24"/>
        </w:rPr>
        <w:t xml:space="preserve"> de</w:t>
      </w:r>
      <w:r w:rsidR="001A565F">
        <w:rPr>
          <w:rFonts w:cstheme="minorHAnsi"/>
          <w:sz w:val="24"/>
          <w:szCs w:val="24"/>
        </w:rPr>
        <w:t xml:space="preserve"> </w:t>
      </w:r>
      <w:r w:rsidR="00BD26DF">
        <w:rPr>
          <w:sz w:val="24"/>
          <w:szCs w:val="24"/>
        </w:rPr>
        <w:t>Acompanhamento, Fiscalização e</w:t>
      </w:r>
      <w:r w:rsidR="00BD26DF" w:rsidRPr="00107A5E">
        <w:rPr>
          <w:sz w:val="24"/>
          <w:szCs w:val="24"/>
        </w:rPr>
        <w:t xml:space="preserve"> </w:t>
      </w:r>
      <w:r w:rsidR="00BD26DF">
        <w:rPr>
          <w:sz w:val="24"/>
          <w:szCs w:val="24"/>
        </w:rPr>
        <w:t>Controle Social de Transferência de R</w:t>
      </w:r>
      <w:r w:rsidR="00BD26DF" w:rsidRPr="00BC0B63">
        <w:rPr>
          <w:sz w:val="24"/>
          <w:szCs w:val="24"/>
        </w:rPr>
        <w:t>enda do</w:t>
      </w:r>
      <w:r w:rsidR="00BD26DF">
        <w:rPr>
          <w:sz w:val="24"/>
          <w:szCs w:val="24"/>
        </w:rPr>
        <w:t xml:space="preserve"> Programa Bolsa F</w:t>
      </w:r>
      <w:r w:rsidR="00BD26DF" w:rsidRPr="00BC0B63">
        <w:rPr>
          <w:sz w:val="24"/>
          <w:szCs w:val="24"/>
        </w:rPr>
        <w:t>amília</w:t>
      </w:r>
      <w:r w:rsidR="00BD26DF">
        <w:rPr>
          <w:sz w:val="24"/>
          <w:szCs w:val="24"/>
        </w:rPr>
        <w:t xml:space="preserve"> (PBF)</w:t>
      </w:r>
      <w:r w:rsidR="00002B91" w:rsidRPr="00002B91">
        <w:rPr>
          <w:rFonts w:cstheme="minorHAnsi"/>
          <w:sz w:val="24"/>
          <w:szCs w:val="24"/>
        </w:rPr>
        <w:t>.</w:t>
      </w:r>
    </w:p>
    <w:p w:rsidR="006221D2" w:rsidRDefault="006221D2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221D2" w:rsidRDefault="006221D2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221D2">
        <w:rPr>
          <w:rFonts w:cstheme="minorHAnsi"/>
          <w:b/>
          <w:sz w:val="24"/>
          <w:szCs w:val="24"/>
        </w:rPr>
        <w:t>Art. 2º.</w:t>
      </w:r>
      <w:r w:rsidRPr="006221D2">
        <w:rPr>
          <w:rFonts w:cstheme="minorHAnsi"/>
          <w:sz w:val="24"/>
          <w:szCs w:val="24"/>
        </w:rPr>
        <w:t xml:space="preserve"> A Comissão </w:t>
      </w:r>
      <w:r>
        <w:rPr>
          <w:rFonts w:cstheme="minorHAnsi"/>
          <w:sz w:val="24"/>
          <w:szCs w:val="24"/>
        </w:rPr>
        <w:t>será composta por 04</w:t>
      </w:r>
      <w:r w:rsidRPr="006221D2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quatro</w:t>
      </w:r>
      <w:r w:rsidRPr="006221D2">
        <w:rPr>
          <w:rFonts w:cstheme="minorHAnsi"/>
          <w:sz w:val="24"/>
          <w:szCs w:val="24"/>
        </w:rPr>
        <w:t xml:space="preserve">) membros, sendo </w:t>
      </w:r>
      <w:proofErr w:type="gramStart"/>
      <w:r>
        <w:rPr>
          <w:rFonts w:cstheme="minorHAnsi"/>
          <w:sz w:val="24"/>
          <w:szCs w:val="24"/>
        </w:rPr>
        <w:t>2</w:t>
      </w:r>
      <w:proofErr w:type="gramEnd"/>
      <w:r w:rsidRPr="006221D2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dois</w:t>
      </w:r>
      <w:r w:rsidRPr="006221D2">
        <w:rPr>
          <w:rFonts w:cstheme="minorHAnsi"/>
          <w:sz w:val="24"/>
          <w:szCs w:val="24"/>
        </w:rPr>
        <w:t>) rep</w:t>
      </w:r>
      <w:r>
        <w:rPr>
          <w:rFonts w:cstheme="minorHAnsi"/>
          <w:sz w:val="24"/>
          <w:szCs w:val="24"/>
        </w:rPr>
        <w:t>resentantes do Poder Público e 2</w:t>
      </w:r>
      <w:r w:rsidRPr="006221D2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dois</w:t>
      </w:r>
      <w:r w:rsidRPr="006221D2">
        <w:rPr>
          <w:rFonts w:cstheme="minorHAnsi"/>
          <w:sz w:val="24"/>
          <w:szCs w:val="24"/>
        </w:rPr>
        <w:t xml:space="preserve">) representantes da Sociedade Civil, </w:t>
      </w:r>
      <w:r>
        <w:rPr>
          <w:rFonts w:cstheme="minorHAnsi"/>
          <w:sz w:val="24"/>
          <w:szCs w:val="24"/>
        </w:rPr>
        <w:t>podendo ser conselheiros titulares</w:t>
      </w:r>
      <w:r w:rsidRPr="006221D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</w:t>
      </w:r>
      <w:r w:rsidRPr="006221D2">
        <w:rPr>
          <w:rFonts w:cstheme="minorHAnsi"/>
          <w:sz w:val="24"/>
          <w:szCs w:val="24"/>
        </w:rPr>
        <w:t xml:space="preserve"> suplentes.</w:t>
      </w:r>
    </w:p>
    <w:p w:rsidR="00437BB6" w:rsidRDefault="00437BB6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37BB6" w:rsidRDefault="00437BB6" w:rsidP="00B51C7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B51C73">
        <w:rPr>
          <w:rFonts w:cstheme="minorHAnsi"/>
          <w:b/>
          <w:sz w:val="24"/>
          <w:szCs w:val="24"/>
        </w:rPr>
        <w:t>Art. 3º.</w:t>
      </w:r>
      <w:r>
        <w:rPr>
          <w:rFonts w:cstheme="minorHAnsi"/>
          <w:sz w:val="24"/>
          <w:szCs w:val="24"/>
        </w:rPr>
        <w:t xml:space="preserve"> </w:t>
      </w:r>
      <w:r w:rsidRPr="00437BB6">
        <w:rPr>
          <w:rFonts w:cstheme="minorHAnsi"/>
          <w:sz w:val="24"/>
          <w:szCs w:val="24"/>
        </w:rPr>
        <w:t>Poderão ser convidados colaboradores eventuais para auxiliar</w:t>
      </w:r>
      <w:r w:rsidR="00B51C73">
        <w:rPr>
          <w:rFonts w:cstheme="minorHAnsi"/>
          <w:sz w:val="24"/>
          <w:szCs w:val="24"/>
        </w:rPr>
        <w:t xml:space="preserve"> </w:t>
      </w:r>
      <w:r w:rsidRPr="00437BB6">
        <w:rPr>
          <w:rFonts w:cstheme="minorHAnsi"/>
          <w:sz w:val="24"/>
          <w:szCs w:val="24"/>
        </w:rPr>
        <w:t>no trabalho desta Comissão, tais como, outros conselheiros; representantes de outros</w:t>
      </w:r>
      <w:r w:rsidR="00B51C73">
        <w:rPr>
          <w:rFonts w:cstheme="minorHAnsi"/>
          <w:sz w:val="24"/>
          <w:szCs w:val="24"/>
        </w:rPr>
        <w:t xml:space="preserve"> </w:t>
      </w:r>
      <w:r w:rsidRPr="00437BB6">
        <w:rPr>
          <w:rFonts w:cstheme="minorHAnsi"/>
          <w:sz w:val="24"/>
          <w:szCs w:val="24"/>
        </w:rPr>
        <w:t>Conselhos ou Secretarias; representantes de outras instâncias, órgãos ou representações</w:t>
      </w:r>
      <w:r w:rsidR="00B51C73">
        <w:rPr>
          <w:rFonts w:cstheme="minorHAnsi"/>
          <w:sz w:val="24"/>
          <w:szCs w:val="24"/>
        </w:rPr>
        <w:t xml:space="preserve"> </w:t>
      </w:r>
      <w:r w:rsidRPr="00437BB6">
        <w:rPr>
          <w:rFonts w:cstheme="minorHAnsi"/>
          <w:sz w:val="24"/>
          <w:szCs w:val="24"/>
        </w:rPr>
        <w:t>municipais relevantes, que atuem ou tenham ligação direta com o Programa Bolsa</w:t>
      </w:r>
      <w:r w:rsidR="00B51C73">
        <w:rPr>
          <w:rFonts w:cstheme="minorHAnsi"/>
          <w:sz w:val="24"/>
          <w:szCs w:val="24"/>
        </w:rPr>
        <w:t xml:space="preserve"> </w:t>
      </w:r>
      <w:r w:rsidRPr="00437BB6">
        <w:rPr>
          <w:rFonts w:cstheme="minorHAnsi"/>
          <w:sz w:val="24"/>
          <w:szCs w:val="24"/>
        </w:rPr>
        <w:t>Família, bem como prestadores de serviços pessoa física ou jurídica, consultores, dentre</w:t>
      </w:r>
      <w:r w:rsidR="00B51C73">
        <w:rPr>
          <w:rFonts w:cstheme="minorHAnsi"/>
          <w:sz w:val="24"/>
          <w:szCs w:val="24"/>
        </w:rPr>
        <w:t xml:space="preserve"> </w:t>
      </w:r>
      <w:r w:rsidRPr="00437BB6">
        <w:rPr>
          <w:rFonts w:cstheme="minorHAnsi"/>
          <w:sz w:val="24"/>
          <w:szCs w:val="24"/>
        </w:rPr>
        <w:t>outros.</w:t>
      </w:r>
    </w:p>
    <w:p w:rsidR="006221D2" w:rsidRPr="006221D2" w:rsidRDefault="006221D2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55E84" w:rsidRPr="00F55E84" w:rsidRDefault="00B51C73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Art. 4</w:t>
      </w:r>
      <w:r w:rsidR="00F55E84">
        <w:rPr>
          <w:rFonts w:cstheme="minorHAnsi"/>
          <w:b/>
          <w:sz w:val="24"/>
          <w:szCs w:val="24"/>
        </w:rPr>
        <w:t>º.</w:t>
      </w:r>
      <w:r w:rsidR="00F55E84" w:rsidRPr="00F55E84">
        <w:rPr>
          <w:rFonts w:cstheme="minorHAnsi"/>
          <w:b/>
          <w:sz w:val="24"/>
          <w:szCs w:val="24"/>
        </w:rPr>
        <w:t xml:space="preserve"> </w:t>
      </w:r>
      <w:r w:rsidR="00F55E84" w:rsidRPr="00F55E84">
        <w:rPr>
          <w:rFonts w:cstheme="minorHAnsi"/>
          <w:sz w:val="24"/>
          <w:szCs w:val="24"/>
        </w:rPr>
        <w:t>Compete a Comissão as seguintes atribuições:</w:t>
      </w:r>
    </w:p>
    <w:p w:rsidR="00F55E84" w:rsidRPr="00F55E84" w:rsidRDefault="00F55E84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55E84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–</w:t>
      </w:r>
      <w:r w:rsidR="00F55E84" w:rsidRPr="00F55E84">
        <w:rPr>
          <w:rFonts w:cstheme="minorHAnsi"/>
          <w:sz w:val="24"/>
          <w:szCs w:val="24"/>
        </w:rPr>
        <w:t xml:space="preserve"> Acompanhar, avaliar e subsidiar a fiscalização da execução do Programa Bolsa Família, no âmbito municipal;</w:t>
      </w:r>
    </w:p>
    <w:p w:rsidR="000358A9" w:rsidRPr="00F55E84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55E84" w:rsidRPr="00F55E84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II –</w:t>
      </w:r>
      <w:r w:rsidR="00F55E84" w:rsidRPr="00F55E84">
        <w:rPr>
          <w:rFonts w:cstheme="minorHAnsi"/>
          <w:sz w:val="24"/>
          <w:szCs w:val="24"/>
        </w:rPr>
        <w:t xml:space="preserve"> Acompanhar e estimular a integração e a oferta de outras políticas públicas sociais para as famílias beneficiárias do Programa Bolsa Família.</w:t>
      </w:r>
    </w:p>
    <w:p w:rsidR="00F55E84" w:rsidRPr="00F55E84" w:rsidRDefault="00F55E84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55E84" w:rsidRPr="00F55E84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III –</w:t>
      </w:r>
      <w:r w:rsidR="00F55E84" w:rsidRPr="00F55E84">
        <w:rPr>
          <w:rFonts w:cstheme="minorHAnsi"/>
          <w:sz w:val="24"/>
          <w:szCs w:val="24"/>
        </w:rPr>
        <w:t xml:space="preserve"> Estimular a participação comunitária no controle da execução do Programa Bolsa Família, no âmbito municipal;</w:t>
      </w:r>
    </w:p>
    <w:p w:rsidR="00F55E84" w:rsidRPr="00F55E84" w:rsidRDefault="00F55E84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55E84" w:rsidRPr="00F55E84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F55E84" w:rsidRPr="00F55E84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 xml:space="preserve"> –</w:t>
      </w:r>
      <w:r w:rsidR="00F55E84" w:rsidRPr="00F55E84">
        <w:rPr>
          <w:rFonts w:cstheme="minorHAnsi"/>
          <w:sz w:val="24"/>
          <w:szCs w:val="24"/>
        </w:rPr>
        <w:t xml:space="preserve"> Exercer outras atribuições estabelecidas em normas complementares no Ministério do Desenvolvimento Social e Combate à Fome.</w:t>
      </w:r>
    </w:p>
    <w:p w:rsidR="00F55E84" w:rsidRDefault="00F55E84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002B91" w:rsidRPr="00314EAB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314EAB">
        <w:rPr>
          <w:rFonts w:cstheme="minorHAnsi"/>
          <w:sz w:val="24"/>
          <w:szCs w:val="24"/>
        </w:rPr>
        <w:t xml:space="preserve"> – </w:t>
      </w:r>
      <w:r w:rsidR="00002B91" w:rsidRPr="00314EAB">
        <w:rPr>
          <w:rFonts w:cstheme="minorHAnsi"/>
          <w:sz w:val="24"/>
          <w:szCs w:val="24"/>
        </w:rPr>
        <w:t>Contribuir para a construção e manutenção de um cadastro qualificado, que</w:t>
      </w:r>
      <w:r w:rsidR="00314EAB" w:rsidRPr="00314EAB">
        <w:rPr>
          <w:rFonts w:cstheme="minorHAnsi"/>
          <w:sz w:val="24"/>
          <w:szCs w:val="24"/>
        </w:rPr>
        <w:t xml:space="preserve"> </w:t>
      </w:r>
      <w:r w:rsidR="00002B91" w:rsidRPr="00314EAB">
        <w:rPr>
          <w:rFonts w:cstheme="minorHAnsi"/>
          <w:sz w:val="24"/>
          <w:szCs w:val="24"/>
        </w:rPr>
        <w:t>reflita a realidade socioeconômica do Município e assegure a fidedignidade dos</w:t>
      </w:r>
      <w:r w:rsidR="00314EAB" w:rsidRPr="00314EAB">
        <w:rPr>
          <w:rFonts w:cstheme="minorHAnsi"/>
          <w:sz w:val="24"/>
          <w:szCs w:val="24"/>
        </w:rPr>
        <w:t xml:space="preserve"> </w:t>
      </w:r>
      <w:r w:rsidR="00002B91" w:rsidRPr="00314EAB">
        <w:rPr>
          <w:rFonts w:cstheme="minorHAnsi"/>
          <w:sz w:val="24"/>
          <w:szCs w:val="24"/>
        </w:rPr>
        <w:t>dados e a equidade no acesso aos benefícios das políticas públicas, voltadas às</w:t>
      </w:r>
      <w:r w:rsidR="00314EAB" w:rsidRPr="00314EAB">
        <w:rPr>
          <w:rFonts w:cstheme="minorHAnsi"/>
          <w:sz w:val="24"/>
          <w:szCs w:val="24"/>
        </w:rPr>
        <w:t xml:space="preserve"> </w:t>
      </w:r>
      <w:r w:rsidR="00002B91" w:rsidRPr="00314EAB">
        <w:rPr>
          <w:rFonts w:cstheme="minorHAnsi"/>
          <w:sz w:val="24"/>
          <w:szCs w:val="24"/>
        </w:rPr>
        <w:t>pessoas com menor renda;</w:t>
      </w:r>
    </w:p>
    <w:p w:rsidR="00314EAB" w:rsidRPr="00314EAB" w:rsidRDefault="00314EAB" w:rsidP="000358A9">
      <w:pPr>
        <w:spacing w:after="0" w:line="240" w:lineRule="auto"/>
      </w:pPr>
    </w:p>
    <w:p w:rsidR="00002B91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IV</w:t>
      </w:r>
      <w:r w:rsidR="00314EAB">
        <w:rPr>
          <w:rFonts w:cstheme="minorHAnsi"/>
          <w:sz w:val="24"/>
          <w:szCs w:val="24"/>
        </w:rPr>
        <w:t xml:space="preserve"> –</w:t>
      </w:r>
      <w:r w:rsidR="00002B91" w:rsidRPr="00002B91">
        <w:rPr>
          <w:rFonts w:cstheme="minorHAnsi"/>
          <w:sz w:val="24"/>
          <w:szCs w:val="24"/>
        </w:rPr>
        <w:t xml:space="preserve"> Conhecer os dado</w:t>
      </w:r>
      <w:r>
        <w:rPr>
          <w:rFonts w:cstheme="minorHAnsi"/>
          <w:sz w:val="24"/>
          <w:szCs w:val="24"/>
        </w:rPr>
        <w:t xml:space="preserve">s cadastrais e avaliar </w:t>
      </w:r>
      <w:r w:rsidR="00002B91" w:rsidRPr="00002B91">
        <w:rPr>
          <w:rFonts w:cstheme="minorHAnsi"/>
          <w:sz w:val="24"/>
          <w:szCs w:val="24"/>
        </w:rPr>
        <w:t>a relação dos</w:t>
      </w:r>
      <w:r w:rsidR="00314EAB"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 xml:space="preserve">beneficiários </w:t>
      </w:r>
      <w:proofErr w:type="gramStart"/>
      <w:r w:rsidR="00002B91" w:rsidRPr="00002B91">
        <w:rPr>
          <w:rFonts w:cstheme="minorHAnsi"/>
          <w:sz w:val="24"/>
          <w:szCs w:val="24"/>
        </w:rPr>
        <w:t>do Bolsa</w:t>
      </w:r>
      <w:proofErr w:type="gramEnd"/>
      <w:r w:rsidR="00002B91" w:rsidRPr="00002B91">
        <w:rPr>
          <w:rFonts w:cstheme="minorHAnsi"/>
          <w:sz w:val="24"/>
          <w:szCs w:val="24"/>
        </w:rPr>
        <w:t xml:space="preserve"> Família;</w:t>
      </w:r>
    </w:p>
    <w:p w:rsidR="00314EAB" w:rsidRPr="00002B91" w:rsidRDefault="00314EAB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02B91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314EAB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I</w:t>
      </w:r>
      <w:r w:rsidR="00314EAB">
        <w:rPr>
          <w:rFonts w:cstheme="minorHAnsi"/>
          <w:sz w:val="24"/>
          <w:szCs w:val="24"/>
        </w:rPr>
        <w:t xml:space="preserve"> –</w:t>
      </w:r>
      <w:r w:rsidR="00002B91" w:rsidRPr="00002B91">
        <w:rPr>
          <w:rFonts w:cstheme="minorHAnsi"/>
          <w:sz w:val="24"/>
          <w:szCs w:val="24"/>
        </w:rPr>
        <w:t xml:space="preserve"> Solicitar, mediante justificativa, ao gestor municipal, o bloqueio ou o</w:t>
      </w:r>
      <w:r w:rsidR="00314EAB"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cancelamento de benefícios, referentes às famílias que não atendam aos critérios</w:t>
      </w:r>
      <w:r w:rsidR="00314EAB"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de elegibilidade do Programa;</w:t>
      </w:r>
    </w:p>
    <w:p w:rsidR="000358A9" w:rsidRPr="00002B91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02B91" w:rsidRDefault="00314EAB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0358A9">
        <w:rPr>
          <w:rFonts w:cstheme="minorHAnsi"/>
          <w:sz w:val="24"/>
          <w:szCs w:val="24"/>
        </w:rPr>
        <w:t>III</w:t>
      </w:r>
      <w:r>
        <w:rPr>
          <w:rFonts w:cstheme="minorHAnsi"/>
          <w:sz w:val="24"/>
          <w:szCs w:val="24"/>
        </w:rPr>
        <w:t xml:space="preserve"> –</w:t>
      </w:r>
      <w:r w:rsidR="000358A9"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Articular-se com os conselhos setoriais existentes no Município para garantia da</w:t>
      </w:r>
      <w:r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oferta dos serviços para o cumprimento das condições;</w:t>
      </w:r>
    </w:p>
    <w:p w:rsidR="00314EAB" w:rsidRPr="00002B91" w:rsidRDefault="00314EAB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02B91" w:rsidRDefault="00314EAB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0358A9">
        <w:rPr>
          <w:rFonts w:cstheme="minorHAnsi"/>
          <w:sz w:val="24"/>
          <w:szCs w:val="24"/>
        </w:rPr>
        <w:t>X</w:t>
      </w:r>
      <w:r>
        <w:rPr>
          <w:rFonts w:cstheme="minorHAnsi"/>
          <w:sz w:val="24"/>
          <w:szCs w:val="24"/>
        </w:rPr>
        <w:t xml:space="preserve"> –</w:t>
      </w:r>
      <w:r w:rsidR="00002B91" w:rsidRPr="00002B91">
        <w:rPr>
          <w:rFonts w:cstheme="minorHAnsi"/>
          <w:sz w:val="24"/>
          <w:szCs w:val="24"/>
        </w:rPr>
        <w:t xml:space="preserve"> Conhecer a lista dos beneficiários que não cumpriram as condições,</w:t>
      </w:r>
      <w:r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periodicamente atualizada e sem prejuízo das implicações ético-legais relativas</w:t>
      </w:r>
      <w:r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ao uso da informação;</w:t>
      </w:r>
    </w:p>
    <w:p w:rsidR="00314EAB" w:rsidRPr="00002B91" w:rsidRDefault="00314EAB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221D2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X</w:t>
      </w:r>
      <w:r w:rsidR="00314EAB">
        <w:rPr>
          <w:rFonts w:cstheme="minorHAnsi"/>
          <w:sz w:val="24"/>
          <w:szCs w:val="24"/>
        </w:rPr>
        <w:t xml:space="preserve"> –</w:t>
      </w:r>
      <w:r w:rsidR="00002B91" w:rsidRPr="00002B91">
        <w:rPr>
          <w:rFonts w:cstheme="minorHAnsi"/>
          <w:sz w:val="24"/>
          <w:szCs w:val="24"/>
        </w:rPr>
        <w:t xml:space="preserve"> Acompanhar e analisar o resultado e as repercussões do acompanhamento do</w:t>
      </w:r>
      <w:r w:rsidR="00314EAB"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cumprimento de condições no Município</w:t>
      </w:r>
      <w:r>
        <w:rPr>
          <w:rFonts w:cstheme="minorHAnsi"/>
          <w:sz w:val="24"/>
          <w:szCs w:val="24"/>
        </w:rPr>
        <w:t>;</w:t>
      </w:r>
    </w:p>
    <w:p w:rsidR="000358A9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02B91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XI –</w:t>
      </w:r>
      <w:r w:rsidR="00002B91" w:rsidRPr="00002B91">
        <w:rPr>
          <w:rFonts w:cstheme="minorHAnsi"/>
          <w:sz w:val="24"/>
          <w:szCs w:val="24"/>
        </w:rPr>
        <w:t xml:space="preserve"> Acompanhar, avaliar e subsidiar a fiscalização e o monitoramento do processo</w:t>
      </w:r>
      <w:r w:rsidR="00314EAB"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de cadastramento no Município, da seleção dos beneficiários, da concessão e</w:t>
      </w:r>
      <w:r w:rsidR="00314EAB"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manutenção dos benefícios, do controle do cumprimento das condições, da</w:t>
      </w:r>
      <w:r w:rsidR="006221D2"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articulação de ações complementares pa</w:t>
      </w:r>
      <w:r>
        <w:rPr>
          <w:rFonts w:cstheme="minorHAnsi"/>
          <w:sz w:val="24"/>
          <w:szCs w:val="24"/>
        </w:rPr>
        <w:t>ra os beneficiários do Programa</w:t>
      </w:r>
      <w:r w:rsidR="00002B91" w:rsidRPr="00002B91">
        <w:rPr>
          <w:rFonts w:cstheme="minorHAnsi"/>
          <w:sz w:val="24"/>
          <w:szCs w:val="24"/>
        </w:rPr>
        <w:t xml:space="preserve"> e da</w:t>
      </w:r>
      <w:r w:rsidR="00314EAB"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gestão do Programa como um todo;</w:t>
      </w:r>
    </w:p>
    <w:p w:rsidR="00314EAB" w:rsidRPr="00002B91" w:rsidRDefault="00314EAB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02B91" w:rsidRDefault="000358A9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X</w:t>
      </w:r>
      <w:r w:rsidR="00314EAB">
        <w:rPr>
          <w:rFonts w:cstheme="minorHAnsi"/>
          <w:sz w:val="24"/>
          <w:szCs w:val="24"/>
        </w:rPr>
        <w:t>II –</w:t>
      </w:r>
      <w:r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Contribuir para a realização de avaliações e diagnósticos que permitam aferir a</w:t>
      </w:r>
      <w:r w:rsidR="00314EAB"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eficácia, efetividade e eficiência do Programa Bolsa Família;</w:t>
      </w:r>
    </w:p>
    <w:p w:rsidR="00314EAB" w:rsidRPr="00002B91" w:rsidRDefault="00314EAB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02B91" w:rsidRDefault="00314EAB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XI</w:t>
      </w:r>
      <w:r w:rsidR="000358A9">
        <w:rPr>
          <w:rFonts w:cstheme="minorHAnsi"/>
          <w:sz w:val="24"/>
          <w:szCs w:val="24"/>
        </w:rPr>
        <w:t>II</w:t>
      </w:r>
      <w:r>
        <w:rPr>
          <w:rFonts w:cstheme="minorHAnsi"/>
          <w:sz w:val="24"/>
          <w:szCs w:val="24"/>
        </w:rPr>
        <w:t xml:space="preserve"> –</w:t>
      </w:r>
      <w:r w:rsidR="000358A9"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Contribuir para a formulação e disseminação de estratégias de informação à</w:t>
      </w:r>
      <w:r>
        <w:rPr>
          <w:rFonts w:cstheme="minorHAnsi"/>
          <w:sz w:val="24"/>
          <w:szCs w:val="24"/>
        </w:rPr>
        <w:t xml:space="preserve"> </w:t>
      </w:r>
      <w:r w:rsidR="00002B91" w:rsidRPr="00002B91">
        <w:rPr>
          <w:rFonts w:cstheme="minorHAnsi"/>
          <w:sz w:val="24"/>
          <w:szCs w:val="24"/>
        </w:rPr>
        <w:t>sociedade sobre o programa.</w:t>
      </w:r>
    </w:p>
    <w:p w:rsidR="00437BB6" w:rsidRDefault="00437BB6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A5315" w:rsidRDefault="00B51C73" w:rsidP="000358A9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Art. 5</w:t>
      </w:r>
      <w:r w:rsidR="006A5315" w:rsidRPr="0008676A">
        <w:rPr>
          <w:b/>
          <w:sz w:val="24"/>
          <w:szCs w:val="24"/>
        </w:rPr>
        <w:t xml:space="preserve">º. </w:t>
      </w:r>
      <w:r w:rsidR="006A5315" w:rsidRPr="00401202">
        <w:rPr>
          <w:sz w:val="24"/>
          <w:szCs w:val="24"/>
        </w:rPr>
        <w:t>Esta Resolução entra em vigor na data de sua publicação.</w:t>
      </w:r>
    </w:p>
    <w:p w:rsidR="006A5315" w:rsidRPr="00401202" w:rsidRDefault="006A5315" w:rsidP="000358A9">
      <w:pPr>
        <w:spacing w:after="0" w:line="240" w:lineRule="auto"/>
        <w:rPr>
          <w:sz w:val="24"/>
          <w:szCs w:val="24"/>
        </w:rPr>
      </w:pPr>
    </w:p>
    <w:p w:rsidR="006A5315" w:rsidRPr="00401202" w:rsidRDefault="006A5315" w:rsidP="000358A9">
      <w:pPr>
        <w:spacing w:after="0" w:line="240" w:lineRule="auto"/>
        <w:rPr>
          <w:sz w:val="24"/>
          <w:szCs w:val="24"/>
        </w:rPr>
      </w:pPr>
      <w:r w:rsidRPr="00401202">
        <w:rPr>
          <w:sz w:val="24"/>
          <w:szCs w:val="24"/>
        </w:rPr>
        <w:t xml:space="preserve">Afonso Cláudio-ES, </w:t>
      </w:r>
      <w:r>
        <w:rPr>
          <w:sz w:val="24"/>
          <w:szCs w:val="24"/>
        </w:rPr>
        <w:t xml:space="preserve">23 de novembro </w:t>
      </w:r>
      <w:r w:rsidRPr="00401202">
        <w:rPr>
          <w:sz w:val="24"/>
          <w:szCs w:val="24"/>
        </w:rPr>
        <w:t>de 2017.</w:t>
      </w:r>
    </w:p>
    <w:p w:rsidR="006A5315" w:rsidRDefault="006A5315" w:rsidP="000358A9">
      <w:pPr>
        <w:spacing w:after="0" w:line="240" w:lineRule="auto"/>
        <w:rPr>
          <w:sz w:val="24"/>
          <w:szCs w:val="24"/>
        </w:rPr>
      </w:pPr>
      <w:r w:rsidRPr="00401202">
        <w:rPr>
          <w:sz w:val="24"/>
          <w:szCs w:val="24"/>
        </w:rPr>
        <w:t> </w:t>
      </w:r>
    </w:p>
    <w:p w:rsidR="006A5315" w:rsidRDefault="006A5315" w:rsidP="000358A9">
      <w:pPr>
        <w:spacing w:after="0" w:line="240" w:lineRule="auto"/>
        <w:jc w:val="center"/>
        <w:rPr>
          <w:sz w:val="24"/>
          <w:szCs w:val="24"/>
        </w:rPr>
      </w:pPr>
    </w:p>
    <w:p w:rsidR="00BD26DF" w:rsidRPr="00401202" w:rsidRDefault="008F557E" w:rsidP="000358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6A5315" w:rsidRPr="007114C6" w:rsidRDefault="00BD26DF" w:rsidP="000358A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LUCIANA PLASTER BARRETTO</w:t>
      </w:r>
    </w:p>
    <w:p w:rsidR="006A5315" w:rsidRPr="007114C6" w:rsidRDefault="006A5315" w:rsidP="000358A9">
      <w:pPr>
        <w:spacing w:after="0" w:line="240" w:lineRule="auto"/>
        <w:jc w:val="center"/>
        <w:rPr>
          <w:b/>
          <w:sz w:val="24"/>
          <w:szCs w:val="24"/>
        </w:rPr>
      </w:pPr>
      <w:r w:rsidRPr="007114C6">
        <w:rPr>
          <w:b/>
          <w:sz w:val="24"/>
          <w:szCs w:val="24"/>
        </w:rPr>
        <w:t>Presidente do Conselho Municipal de Assistência Social</w:t>
      </w:r>
    </w:p>
    <w:p w:rsidR="00EE0D0C" w:rsidRPr="00002B91" w:rsidRDefault="00EE0D0C" w:rsidP="000358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EE0D0C" w:rsidRPr="00002B91" w:rsidSect="00002B91">
      <w:headerReference w:type="default" r:id="rId7"/>
      <w:pgSz w:w="11906" w:h="16838"/>
      <w:pgMar w:top="226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AB8" w:rsidRDefault="00207AB8" w:rsidP="00002B91">
      <w:pPr>
        <w:spacing w:after="0" w:line="240" w:lineRule="auto"/>
      </w:pPr>
      <w:r>
        <w:separator/>
      </w:r>
    </w:p>
  </w:endnote>
  <w:endnote w:type="continuationSeparator" w:id="0">
    <w:p w:rsidR="00207AB8" w:rsidRDefault="00207AB8" w:rsidP="00002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AB8" w:rsidRDefault="00207AB8" w:rsidP="00002B91">
      <w:pPr>
        <w:spacing w:after="0" w:line="240" w:lineRule="auto"/>
      </w:pPr>
      <w:r>
        <w:separator/>
      </w:r>
    </w:p>
  </w:footnote>
  <w:footnote w:type="continuationSeparator" w:id="0">
    <w:p w:rsidR="00207AB8" w:rsidRDefault="00207AB8" w:rsidP="00002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9072"/>
    </w:tblGrid>
    <w:tr w:rsidR="00002B91" w:rsidTr="00002B91">
      <w:trPr>
        <w:trHeight w:val="1945"/>
      </w:trPr>
      <w:tc>
        <w:tcPr>
          <w:tcW w:w="9072" w:type="dxa"/>
        </w:tcPr>
        <w:p w:rsidR="00002B91" w:rsidRDefault="00002B91" w:rsidP="00002B91">
          <w:pPr>
            <w:jc w:val="center"/>
            <w:rPr>
              <w:b/>
            </w:rPr>
          </w:pPr>
          <w:r>
            <w:object w:dxaOrig="1376" w:dyaOrig="92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9.5pt;height:37.4pt" o:ole="" fillcolor="window">
                <v:imagedata r:id="rId1" o:title=""/>
              </v:shape>
              <o:OLEObject Type="Embed" ProgID="MS_ClipArt_Gallery.2" ShapeID="_x0000_i1025" DrawAspect="Content" ObjectID="_1575447760" r:id="rId2"/>
            </w:object>
          </w:r>
        </w:p>
        <w:p w:rsidR="00002B91" w:rsidRDefault="00002B91" w:rsidP="00002B91">
          <w:pPr>
            <w:spacing w:after="0" w:line="240" w:lineRule="auto"/>
            <w:jc w:val="center"/>
            <w:rPr>
              <w:b/>
            </w:rPr>
          </w:pPr>
          <w:r>
            <w:rPr>
              <w:b/>
            </w:rPr>
            <w:t>C M A S - Conselho Municipal de Assistência Social - Lei Municipal n° 1.392/95</w:t>
          </w:r>
        </w:p>
        <w:p w:rsidR="00002B91" w:rsidRDefault="00002B91" w:rsidP="00002B91">
          <w:pPr>
            <w:spacing w:after="0" w:line="240" w:lineRule="auto"/>
            <w:jc w:val="center"/>
          </w:pPr>
          <w:r>
            <w:rPr>
              <w:b/>
            </w:rPr>
            <w:t xml:space="preserve">AFONSO CLÁUDIO ESPÍRITO SANTO </w:t>
          </w:r>
        </w:p>
      </w:tc>
    </w:tr>
  </w:tbl>
  <w:p w:rsidR="00002B91" w:rsidRDefault="00002B9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D3BAE"/>
    <w:multiLevelType w:val="hybridMultilevel"/>
    <w:tmpl w:val="55ECAA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E0647"/>
    <w:multiLevelType w:val="hybridMultilevel"/>
    <w:tmpl w:val="9D94B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393DD7"/>
    <w:multiLevelType w:val="hybridMultilevel"/>
    <w:tmpl w:val="D3CA74D2"/>
    <w:lvl w:ilvl="0" w:tplc="21286F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002B91"/>
    <w:rsid w:val="00002B91"/>
    <w:rsid w:val="000358A9"/>
    <w:rsid w:val="000D14BC"/>
    <w:rsid w:val="00107A5E"/>
    <w:rsid w:val="00114ECC"/>
    <w:rsid w:val="0015587B"/>
    <w:rsid w:val="001A565F"/>
    <w:rsid w:val="001F7238"/>
    <w:rsid w:val="00207AB8"/>
    <w:rsid w:val="002C1987"/>
    <w:rsid w:val="002D7836"/>
    <w:rsid w:val="00314EAB"/>
    <w:rsid w:val="00437BB6"/>
    <w:rsid w:val="00454228"/>
    <w:rsid w:val="005E5766"/>
    <w:rsid w:val="006221D2"/>
    <w:rsid w:val="00626C60"/>
    <w:rsid w:val="006A5315"/>
    <w:rsid w:val="006C5FF7"/>
    <w:rsid w:val="008F557E"/>
    <w:rsid w:val="009F4C14"/>
    <w:rsid w:val="00A05ED4"/>
    <w:rsid w:val="00B51C73"/>
    <w:rsid w:val="00B63C0B"/>
    <w:rsid w:val="00BC0B63"/>
    <w:rsid w:val="00BD26DF"/>
    <w:rsid w:val="00EE0D0C"/>
    <w:rsid w:val="00F53B47"/>
    <w:rsid w:val="00F55E84"/>
    <w:rsid w:val="00F71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D0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02B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02B91"/>
  </w:style>
  <w:style w:type="paragraph" w:styleId="Rodap">
    <w:name w:val="footer"/>
    <w:basedOn w:val="Normal"/>
    <w:link w:val="RodapChar"/>
    <w:uiPriority w:val="99"/>
    <w:semiHidden/>
    <w:unhideWhenUsed/>
    <w:rsid w:val="00002B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02B91"/>
  </w:style>
  <w:style w:type="paragraph" w:styleId="PargrafodaLista">
    <w:name w:val="List Paragraph"/>
    <w:basedOn w:val="Normal"/>
    <w:uiPriority w:val="34"/>
    <w:qFormat/>
    <w:rsid w:val="00314E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921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Serviço Social</dc:creator>
  <cp:lastModifiedBy>Serviço Social</cp:lastModifiedBy>
  <cp:revision>19</cp:revision>
  <dcterms:created xsi:type="dcterms:W3CDTF">2017-12-07T13:42:00Z</dcterms:created>
  <dcterms:modified xsi:type="dcterms:W3CDTF">2017-12-22T13:36:00Z</dcterms:modified>
</cp:coreProperties>
</file>